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469" w:rsidRDefault="00935A41"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990FAD0" wp14:editId="59F2CC9C">
            <wp:simplePos x="0" y="0"/>
            <wp:positionH relativeFrom="margin">
              <wp:align>left</wp:align>
            </wp:positionH>
            <wp:positionV relativeFrom="paragraph">
              <wp:posOffset>5411160</wp:posOffset>
            </wp:positionV>
            <wp:extent cx="6409055" cy="434403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434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E26EB6" w:rsidP="00621469">
      <w:r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9BDF6C" wp14:editId="02D73C1B">
                <wp:simplePos x="0" y="0"/>
                <wp:positionH relativeFrom="margin">
                  <wp:posOffset>287079</wp:posOffset>
                </wp:positionH>
                <wp:positionV relativeFrom="paragraph">
                  <wp:posOffset>7103</wp:posOffset>
                </wp:positionV>
                <wp:extent cx="6081823" cy="3444949"/>
                <wp:effectExtent l="0" t="0" r="0" b="317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1823" cy="34449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26EB6" w:rsidRPr="00E26EB6" w:rsidRDefault="00E26EB6" w:rsidP="00E26EB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6E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План тематических консультаций </w:t>
                            </w:r>
                            <w:r w:rsidRPr="00E26E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 xml:space="preserve">для воспитателей </w:t>
                            </w:r>
                            <w:r w:rsidRPr="00E26E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 xml:space="preserve">при реализации задач в образовательной области «Музыка» </w:t>
                            </w:r>
                          </w:p>
                          <w:p w:rsidR="00E26EB6" w:rsidRPr="00E26EB6" w:rsidRDefault="003348FA" w:rsidP="00E26EB6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на 2023-2024</w:t>
                            </w:r>
                            <w:bookmarkStart w:id="0" w:name="_GoBack"/>
                            <w:bookmarkEnd w:id="0"/>
                            <w:r w:rsidR="00E26EB6" w:rsidRPr="00E26E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учебный год</w:t>
                            </w:r>
                          </w:p>
                          <w:p w:rsidR="00935A41" w:rsidRDefault="00935A41" w:rsidP="00935A41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935A41" w:rsidRDefault="00935A41" w:rsidP="00935A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2.6pt;margin-top:.55pt;width:478.9pt;height:271.2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" filled="f" stroked="f" strokeweight=".5pt">
                <v:textbox>
                  <w:txbxContent>
                    <w:p w:rsidR="00E26EB6" w:rsidRPr="00E26EB6" w:rsidRDefault="00E26EB6" w:rsidP="00E26EB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26EB6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План тематических консультаций </w:t>
                      </w:r>
                      <w:r w:rsidRPr="00E26EB6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 xml:space="preserve">для воспитателей </w:t>
                      </w:r>
                      <w:r w:rsidRPr="00E26EB6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 xml:space="preserve">при реализации задач в образовательной области «Музыка» </w:t>
                      </w:r>
                    </w:p>
                    <w:p w:rsidR="00E26EB6" w:rsidRPr="00E26EB6" w:rsidRDefault="003348FA" w:rsidP="00E26EB6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>на 2023-2024</w:t>
                      </w:r>
                      <w:bookmarkStart w:id="1" w:name="_GoBack"/>
                      <w:bookmarkEnd w:id="1"/>
                      <w:r w:rsidR="00E26EB6" w:rsidRPr="00E26EB6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учебный год</w:t>
                      </w:r>
                    </w:p>
                    <w:p w:rsidR="00935A41" w:rsidRDefault="00935A41" w:rsidP="00935A41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935A41" w:rsidRDefault="00935A41" w:rsidP="00935A41"/>
                  </w:txbxContent>
                </v:textbox>
                <w10:wrap anchorx="margin"/>
              </v:shape>
            </w:pict>
          </mc:Fallback>
        </mc:AlternateContent>
      </w:r>
    </w:p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621469" w:rsidRPr="00621469" w:rsidRDefault="00621469" w:rsidP="00621469"/>
    <w:p w:rsidR="0009147D" w:rsidRDefault="0009147D" w:rsidP="0009147D"/>
    <w:p w:rsidR="0009147D" w:rsidRPr="0009147D" w:rsidRDefault="0009147D" w:rsidP="0009147D"/>
    <w:p w:rsidR="0009147D" w:rsidRPr="0009147D" w:rsidRDefault="00E26EB6" w:rsidP="0009147D">
      <w:pPr>
        <w:spacing w:after="0" w:line="240" w:lineRule="auto"/>
        <w:jc w:val="center"/>
        <w:rPr>
          <w:color w:val="FF0000"/>
        </w:rPr>
      </w:pPr>
      <w:r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19788" w:type="dxa"/>
        <w:tblLayout w:type="fixed"/>
        <w:tblLook w:val="0000" w:firstRow="0" w:lastRow="0" w:firstColumn="0" w:lastColumn="0" w:noHBand="0" w:noVBand="0"/>
      </w:tblPr>
      <w:tblGrid>
        <w:gridCol w:w="2160"/>
        <w:gridCol w:w="8"/>
        <w:gridCol w:w="1801"/>
        <w:gridCol w:w="4536"/>
        <w:gridCol w:w="2119"/>
        <w:gridCol w:w="858"/>
        <w:gridCol w:w="2548"/>
        <w:gridCol w:w="2879"/>
        <w:gridCol w:w="2879"/>
      </w:tblGrid>
      <w:tr w:rsidR="00E26EB6" w:rsidTr="00E26EB6">
        <w:trPr>
          <w:trHeight w:val="555"/>
        </w:trPr>
        <w:tc>
          <w:tcPr>
            <w:tcW w:w="21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Возрастная группа</w:t>
            </w:r>
          </w:p>
        </w:tc>
        <w:tc>
          <w:tcPr>
            <w:tcW w:w="18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Срок 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проведения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Тема 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26EB6" w:rsidRDefault="00E26EB6" w:rsidP="00483874">
            <w:pPr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Отметка о выполнении</w:t>
            </w:r>
          </w:p>
        </w:tc>
        <w:tc>
          <w:tcPr>
            <w:tcW w:w="9164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6EB6" w:rsidRPr="00DA642E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82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DA642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О</w:t>
            </w:r>
            <w:r w:rsidRPr="00DA642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тметка</w:t>
            </w:r>
          </w:p>
          <w:p w:rsidR="00E26EB6" w:rsidRPr="00DA642E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DA642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 выполнении</w:t>
            </w:r>
          </w:p>
        </w:tc>
      </w:tr>
      <w:tr w:rsidR="00E26EB6" w:rsidTr="00E26EB6">
        <w:trPr>
          <w:gridAfter w:val="4"/>
          <w:wAfter w:w="9164" w:type="dxa"/>
          <w:trHeight w:val="353"/>
        </w:trPr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val="en-US"/>
              </w:rPr>
              <w:t>I</w:t>
            </w:r>
            <w:r w:rsidRPr="009E7DBC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Младшая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«Музыка как важное условие благополучной адаптации ребенка к детскому саду»</w:t>
            </w:r>
          </w:p>
          <w:p w:rsidR="00E26EB6" w:rsidRPr="003C6A37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Pr="00DA642E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E26EB6" w:rsidTr="00E26EB6">
        <w:trPr>
          <w:gridAfter w:val="4"/>
          <w:wAfter w:w="9164" w:type="dxa"/>
          <w:trHeight w:val="333"/>
        </w:trPr>
        <w:tc>
          <w:tcPr>
            <w:tcW w:w="21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«Взаимосвязь музыкального руководителя и воспитателя как основа целостного процесса музыкального образования детей»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gridAfter w:val="4"/>
          <w:wAfter w:w="9164" w:type="dxa"/>
          <w:trHeight w:val="313"/>
        </w:trPr>
        <w:tc>
          <w:tcPr>
            <w:tcW w:w="21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«Коммуникативные танцы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  <w:t>в группе»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gridAfter w:val="4"/>
          <w:wAfter w:w="9164" w:type="dxa"/>
          <w:trHeight w:val="555"/>
        </w:trPr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val="en-US"/>
              </w:rPr>
              <w:t>II</w:t>
            </w:r>
            <w:r w:rsidRPr="00B7210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Младшая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«Роль музыкально - дидактической игры в музыкально-творческом развитии ребенка»</w:t>
            </w:r>
          </w:p>
          <w:p w:rsidR="00E26EB6" w:rsidRPr="003C6A37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gridAfter w:val="4"/>
          <w:wAfter w:w="9164" w:type="dxa"/>
          <w:trHeight w:val="259"/>
        </w:trPr>
        <w:tc>
          <w:tcPr>
            <w:tcW w:w="21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«Взаимосвязь музыкального руководителя и воспитателя как основа целостного процесса музыкального образования детей»</w:t>
            </w:r>
          </w:p>
          <w:p w:rsidR="00E26EB6" w:rsidRPr="007306C8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gridAfter w:val="4"/>
          <w:wAfter w:w="9164" w:type="dxa"/>
          <w:trHeight w:val="822"/>
        </w:trPr>
        <w:tc>
          <w:tcPr>
            <w:tcW w:w="21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«Организация музыкально-игровой и театрализованной деятельности вне музыкальных занятий»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gridAfter w:val="4"/>
          <w:wAfter w:w="9164" w:type="dxa"/>
          <w:trHeight w:val="219"/>
        </w:trPr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E26EB6" w:rsidRPr="002A7EE4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Средняя группа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E26EB6" w:rsidRPr="00134A58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«Роль музыкальной игры в музыкально-творческом развитии ребенка»</w:t>
            </w:r>
          </w:p>
          <w:p w:rsidR="00E26EB6" w:rsidRPr="003C6A37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gridAfter w:val="4"/>
          <w:wAfter w:w="9164" w:type="dxa"/>
          <w:trHeight w:val="199"/>
        </w:trPr>
        <w:tc>
          <w:tcPr>
            <w:tcW w:w="21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«Взаимосвязь музыкального руководителя и воспитателя как основа целостного процесса музыкального образования детей»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cantSplit/>
          <w:trHeight w:val="514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26EB6" w:rsidRPr="00134A58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Pr="00D901E2" w:rsidRDefault="00E26EB6" w:rsidP="00483874">
            <w:pPr>
              <w:keepNext/>
              <w:widowControl w:val="0"/>
              <w:autoSpaceDE w:val="0"/>
              <w:autoSpaceDN w:val="0"/>
              <w:adjustRightInd w:val="0"/>
              <w:spacing w:before="240" w:after="6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«Поведение на сцене – борьба со страхами»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58" w:type="dxa"/>
            <w:vMerge w:val="restart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48" w:type="dxa"/>
            <w:vMerge w:val="restart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 w:val="restart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 w:val="restart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cantSplit/>
          <w:trHeight w:val="874"/>
        </w:trPr>
        <w:tc>
          <w:tcPr>
            <w:tcW w:w="21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Pr="00134A58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«Организация музыкальных игр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  <w:t>и хороводов на воздухе в летнее время»</w:t>
            </w:r>
          </w:p>
          <w:p w:rsidR="00E26EB6" w:rsidRPr="00134A58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4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cantSplit/>
          <w:trHeight w:val="1356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E26EB6" w:rsidRPr="00134A58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134A58">
              <w:rPr>
                <w:rFonts w:ascii="Times New Roman CYR" w:hAnsi="Times New Roman CYR" w:cs="Times New Roman CYR"/>
                <w:b/>
                <w:sz w:val="28"/>
                <w:szCs w:val="28"/>
              </w:rPr>
              <w:t>Старшая группа</w:t>
            </w: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</w:pPr>
            <w:r w:rsidRPr="003C6A37"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>«Развитие эмоциональной сферы детей дошкольного возраста средствами театрализованной деятельности»</w:t>
            </w:r>
          </w:p>
          <w:p w:rsidR="00E26EB6" w:rsidRPr="003C6A37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4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cantSplit/>
          <w:trHeight w:val="1356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26EB6" w:rsidRPr="00134A58" w:rsidRDefault="00E26EB6" w:rsidP="00483874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«Взаимосвязь музыкального руководителя и воспитателя как основа целостного процесса музыкального образования детей»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4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cantSplit/>
          <w:trHeight w:val="1167"/>
        </w:trPr>
        <w:tc>
          <w:tcPr>
            <w:tcW w:w="21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Pr="00134A58" w:rsidRDefault="00E26EB6" w:rsidP="00483874">
            <w:pPr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«Организация музыкальных игр и хороводов на воздухе в летнее время»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4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cantSplit/>
          <w:trHeight w:val="427"/>
        </w:trPr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E26EB6" w:rsidRPr="00134A58" w:rsidRDefault="00041C43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Подготовительная</w:t>
            </w:r>
            <w:r w:rsidR="00E26EB6">
              <w:rPr>
                <w:rFonts w:ascii="Times New Roman CYR" w:hAnsi="Times New Roman CYR" w:cs="Times New Roman CYR"/>
                <w:b/>
                <w:sz w:val="28"/>
                <w:szCs w:val="28"/>
              </w:rPr>
              <w:br/>
              <w:t>группа</w:t>
            </w:r>
          </w:p>
        </w:tc>
        <w:tc>
          <w:tcPr>
            <w:tcW w:w="180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IX – XI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«Активизация творческих способностей детей средствами танцевального искусства»</w:t>
            </w:r>
          </w:p>
          <w:p w:rsidR="00E26EB6" w:rsidRPr="003C6A37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58" w:type="dxa"/>
            <w:vMerge w:val="restart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48" w:type="dxa"/>
            <w:vMerge w:val="restart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 w:val="restart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«Роль воспитателя и младшего воспитателя на музыкальном занятии»</w:t>
            </w:r>
          </w:p>
        </w:tc>
        <w:tc>
          <w:tcPr>
            <w:tcW w:w="2879" w:type="dxa"/>
            <w:vMerge w:val="restart"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cantSplit/>
          <w:trHeight w:val="1350"/>
        </w:trPr>
        <w:tc>
          <w:tcPr>
            <w:tcW w:w="21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26EB6" w:rsidRPr="00134A58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XII – II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«Взаимосвязь музыкального руководителя и воспитателя как основа целостного процесса музыкального образования детей»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4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E26EB6" w:rsidTr="00E26EB6">
        <w:trPr>
          <w:cantSplit/>
          <w:trHeight w:val="566"/>
        </w:trPr>
        <w:tc>
          <w:tcPr>
            <w:tcW w:w="21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Pr="00134A58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III – V</w:t>
            </w: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Pr="00E216E0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«Музыка</w:t>
            </w:r>
            <w:r w:rsidRPr="00E216E0">
              <w:rPr>
                <w:rFonts w:ascii="Times New Roman CYR" w:hAnsi="Times New Roman CYR" w:cs="Times New Roman CYR"/>
                <w:sz w:val="28"/>
                <w:szCs w:val="28"/>
              </w:rPr>
              <w:t xml:space="preserve"> –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как одно из составляющих здоровья ребенка»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85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48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2879" w:type="dxa"/>
            <w:vMerge/>
          </w:tcPr>
          <w:p w:rsidR="00E26EB6" w:rsidRDefault="00E26EB6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</w:tbl>
    <w:p w:rsidR="0009147D" w:rsidRDefault="0009147D" w:rsidP="0009147D">
      <w:pPr>
        <w:spacing w:after="0" w:line="240" w:lineRule="auto"/>
        <w:rPr>
          <w:rFonts w:ascii="Times New Roman CYR" w:hAnsi="Times New Roman CYR" w:cs="Times New Roman CYR"/>
          <w:b/>
          <w:bCs/>
          <w:color w:val="FF0000"/>
          <w:sz w:val="30"/>
          <w:szCs w:val="28"/>
        </w:rPr>
      </w:pPr>
    </w:p>
    <w:p w:rsidR="0009147D" w:rsidRPr="0009147D" w:rsidRDefault="0009147D" w:rsidP="0009147D"/>
    <w:p w:rsidR="00621469" w:rsidRPr="0009147D" w:rsidRDefault="00621469" w:rsidP="0009147D"/>
    <w:sectPr w:rsidR="00621469" w:rsidRPr="0009147D" w:rsidSect="00935A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41C43"/>
    <w:rsid w:val="0009147D"/>
    <w:rsid w:val="001A7437"/>
    <w:rsid w:val="0026102C"/>
    <w:rsid w:val="003348FA"/>
    <w:rsid w:val="00407DEE"/>
    <w:rsid w:val="00621469"/>
    <w:rsid w:val="008210F4"/>
    <w:rsid w:val="00935A41"/>
    <w:rsid w:val="00CD6EB6"/>
    <w:rsid w:val="00E2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9</cp:revision>
  <dcterms:created xsi:type="dcterms:W3CDTF">2020-07-14T07:15:00Z</dcterms:created>
  <dcterms:modified xsi:type="dcterms:W3CDTF">2023-06-26T16:32:00Z</dcterms:modified>
</cp:coreProperties>
</file>